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B9" w:rsidRDefault="007974B9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4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7974B9" w:rsidRDefault="007974B9">
      <w:pPr>
        <w:spacing w:after="1" w:line="220" w:lineRule="atLeast"/>
        <w:jc w:val="both"/>
        <w:outlineLvl w:val="0"/>
      </w:pPr>
    </w:p>
    <w:p w:rsidR="007974B9" w:rsidRDefault="007974B9">
      <w:pPr>
        <w:spacing w:after="1" w:line="220" w:lineRule="atLeast"/>
        <w:outlineLvl w:val="0"/>
      </w:pPr>
      <w:r>
        <w:rPr>
          <w:rFonts w:ascii="Calibri" w:hAnsi="Calibri" w:cs="Calibri"/>
        </w:rPr>
        <w:t>Зарегистрировано в Минюсте России 26 октября 2017 г. N 48690</w:t>
      </w:r>
    </w:p>
    <w:p w:rsidR="007974B9" w:rsidRDefault="007974B9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МИНИСТЕРСТВО СТРОИТЕЛЬСТВА И ЖИЛИЩНО-КОММУНАЛЬНОГО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ХОЗЯЙСТВА РОССИЙСКОЙ ФЕДЕРАЦИИ</w:t>
      </w: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ПРИКАЗ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от 3 июля 2017 г. N 955/пр</w:t>
      </w: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ОБ УТВЕРЖДЕНИИ ФОРМЫ ОТЧЕТНОСТИ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ОБ ОСУЩЕСТВЛЕНИИ ДЕЯТЕЛЬНОСТИ ЖИЛИЩНО-СТРОИТЕЛЬНОГО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КООПЕРАТИВА, СВЯЗАННОЙ С ПРИВЛЕЧЕНИЕМ ДЕНЕЖНЫХ СРЕДСТВ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ГРАЖДАН ДЛЯ СТРОИТЕЛЬСТВА ЖИЛИЩНО-СТРОИТЕЛЬНЫМ КООПЕРАТИВОМ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МНОГОКВАРТИРНОГО ДОМА, В ТОМ ЧИСЛЕ ОБ ИСПОЛНЕНИИ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ТАКИМ КООПЕРАТИВОМ СВОИХ ОБЯЗАТЕЛЬСТВ ПЕРЕД ЧЛЕНАМИ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КООПЕРАТИВА И ИНЫМИ ЛИЦАМИ, И ПОРЯДКА ПРЕДОСТАВЛЕНИЯ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ЖИЛИЩНО-СТРОИТЕЛЬНЫМ КООПЕРАТИВОМ УКАЗАННОЙ ОТЧЕТНОСТИ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В ОРГАН ИСПОЛНИТЕЛЬНОЙ ВЛАСТИ СУБЪЕКТА РОССИЙСКОЙ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ФЕДЕРАЦИИ, ОСУЩЕСТВЛЯЮЩИЙ ГОСУДАРСТВЕННЫЙ КОНТРОЛЬ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(НАДЗОР) В ОБЛАСТИ ДОЛЕВОГО СТРОИТЕЛЬСТВА МНОГОКВАРТИРНЫХ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ДОМОВ И (ИЛИ) ИНЫХ ОБЪЕКТОВ НЕДВИЖИМОСТИ</w:t>
      </w:r>
    </w:p>
    <w:p w:rsidR="007974B9" w:rsidRDefault="007974B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7974B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Минстроя России от 29.07.2019 N 424/пр)</w:t>
            </w:r>
          </w:p>
        </w:tc>
      </w:tr>
    </w:tbl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пунктом 3.3 части 2 статьи 123.2</w:t>
        </w:r>
      </w:hyperlink>
      <w:r>
        <w:rPr>
          <w:rFonts w:ascii="Calibri" w:hAnsi="Calibri" w:cs="Calibri"/>
        </w:rPr>
        <w:t xml:space="preserve"> Жилищного кодекса Российской Федерации (Собрание законодательства Российской Федерации, 2005, N 1, ст. 14; 2015, N 29, ст. 4362; 2016, N 27, ст. 4237; 2017, N 1, ст. 39) и </w:t>
      </w:r>
      <w:hyperlink r:id="rId7" w:history="1">
        <w:r>
          <w:rPr>
            <w:rFonts w:ascii="Calibri" w:hAnsi="Calibri" w:cs="Calibri"/>
            <w:color w:val="0000FF"/>
          </w:rPr>
          <w:t>подпунктом 5.2.101(17) пункта 5.2</w:t>
        </w:r>
      </w:hyperlink>
      <w:r>
        <w:rPr>
          <w:rFonts w:ascii="Calibri" w:hAnsi="Calibri" w:cs="Calibri"/>
        </w:rP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Федерации, 2013, N 47, ст. 6117; 2014, N 12, ст. 1296; N 40, ст. 5426; N 50, ст. 7100; 2015, N 2, ст. 491; N 4, ст. 660; N 22, ст. 3234; N 23, ст. 3311; ст. 3334; N 24, ст. 3479; N 46, ст. 6393; N 47, ст. 6586; ст. 6601; 2016, N 2, ст. 376; N 6, ст. 850; N 28, ст. 4741; N 41, ст. 5837; N 47, ст. 6673; N 48, ст. 6766; N 50, ст. 7112; 2017, N 1, ст. 185; N 8, ст. 1245), приказываю: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 Утвердить: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а) форму отчетности об осуществлении деятельности жилищно-строительного кооператива, связанной с привлечением денежных средств граждан для строительства жилищно-строительным кооперативом многоквартирного дома, в том числе об исполнении таким кооперативом своих обязательств перед членами кооператива и иными лицами согласно </w:t>
      </w:r>
      <w:hyperlink w:anchor="P47" w:history="1">
        <w:r>
          <w:rPr>
            <w:rFonts w:ascii="Calibri" w:hAnsi="Calibri" w:cs="Calibri"/>
            <w:color w:val="0000FF"/>
          </w:rPr>
          <w:t>приложению N 1</w:t>
        </w:r>
      </w:hyperlink>
      <w:r>
        <w:rPr>
          <w:rFonts w:ascii="Calibri" w:hAnsi="Calibri" w:cs="Calibri"/>
        </w:rPr>
        <w:t xml:space="preserve"> к настоящему приказу;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б) порядок предоставления жилищно-строительным кооперативом указанной отчетности в орган исполнительной власти субъекта Российской Федерации, осуществляющий государственный контроль (надзор) в области долевого строительства многоквартирных домов и (или) иных объектов недвижимости (далее - Порядок), согласно </w:t>
      </w:r>
      <w:hyperlink w:anchor="P249" w:history="1">
        <w:r>
          <w:rPr>
            <w:rFonts w:ascii="Calibri" w:hAnsi="Calibri" w:cs="Calibri"/>
            <w:color w:val="0000FF"/>
          </w:rPr>
          <w:t>приложению N 2</w:t>
        </w:r>
      </w:hyperlink>
      <w:r>
        <w:rPr>
          <w:rFonts w:ascii="Calibri" w:hAnsi="Calibri" w:cs="Calibri"/>
        </w:rPr>
        <w:t xml:space="preserve"> к настоящему приказу.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2. Установить, что отчетность об осуществлении деятельности жилищно-строительного кооператива, связанной с привлечением денежных средств граждан для строительства жилищно-строительным кооперативом многоквартирного дома, в том числе об исполнении таким кооперативом своих обязательств перед членами кооператива и иными лицами представляется жилищно-строительным кооперативом в орган исполнительной власти субъекта Российской Федерации, осуществляющий государственный контроль (надзор) в области долевого строительства многоквартирных домов и (или) иных объектов недвижимости, в </w:t>
      </w:r>
      <w:hyperlink w:anchor="P249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>, утвержденном настоящим приказом, начиная с итогов деятельности за третий квартал 2017 г.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Контроль за исполнением настоящего приказа возложить на заместителя Министра строительства и жилищно-коммунального хозяйства Российской Федерации Н.Е. Стасишина.</w:t>
      </w: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right"/>
      </w:pPr>
      <w:r>
        <w:rPr>
          <w:rFonts w:ascii="Calibri" w:hAnsi="Calibri" w:cs="Calibri"/>
        </w:rPr>
        <w:t>Министр</w:t>
      </w:r>
    </w:p>
    <w:p w:rsidR="007974B9" w:rsidRDefault="007974B9">
      <w:pPr>
        <w:spacing w:after="1" w:line="220" w:lineRule="atLeast"/>
        <w:jc w:val="right"/>
      </w:pPr>
      <w:r>
        <w:rPr>
          <w:rFonts w:ascii="Calibri" w:hAnsi="Calibri" w:cs="Calibri"/>
        </w:rPr>
        <w:t>М.А.МЕНЬ</w:t>
      </w: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Приложение N 1</w:t>
      </w:r>
    </w:p>
    <w:p w:rsidR="007974B9" w:rsidRDefault="007974B9">
      <w:pPr>
        <w:spacing w:after="1" w:line="220" w:lineRule="atLeast"/>
        <w:jc w:val="right"/>
      </w:pPr>
      <w:r>
        <w:rPr>
          <w:rFonts w:ascii="Calibri" w:hAnsi="Calibri" w:cs="Calibri"/>
        </w:rPr>
        <w:t>к приказу Министерства строительства</w:t>
      </w:r>
    </w:p>
    <w:p w:rsidR="007974B9" w:rsidRDefault="007974B9">
      <w:pPr>
        <w:spacing w:after="1" w:line="220" w:lineRule="atLeast"/>
        <w:jc w:val="right"/>
      </w:pPr>
      <w:r>
        <w:rPr>
          <w:rFonts w:ascii="Calibri" w:hAnsi="Calibri" w:cs="Calibri"/>
        </w:rPr>
        <w:t>и жилищно-коммунального хозяйства</w:t>
      </w:r>
    </w:p>
    <w:p w:rsidR="007974B9" w:rsidRDefault="007974B9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7974B9" w:rsidRDefault="007974B9">
      <w:pPr>
        <w:spacing w:after="1" w:line="220" w:lineRule="atLeast"/>
        <w:jc w:val="right"/>
      </w:pPr>
      <w:r>
        <w:rPr>
          <w:rFonts w:ascii="Calibri" w:hAnsi="Calibri" w:cs="Calibri"/>
        </w:rPr>
        <w:t>от 3 июля 2017 г. N 955/пр</w:t>
      </w: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right"/>
      </w:pPr>
      <w:r>
        <w:rPr>
          <w:rFonts w:ascii="Calibri" w:hAnsi="Calibri" w:cs="Calibri"/>
        </w:rPr>
        <w:t>Форма</w:t>
      </w:r>
    </w:p>
    <w:p w:rsidR="007974B9" w:rsidRDefault="007974B9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6"/>
        <w:gridCol w:w="5746"/>
        <w:gridCol w:w="2891"/>
      </w:tblGrid>
      <w:tr w:rsidR="007974B9">
        <w:tc>
          <w:tcPr>
            <w:tcW w:w="9103" w:type="dxa"/>
            <w:gridSpan w:val="3"/>
          </w:tcPr>
          <w:p w:rsidR="007974B9" w:rsidRDefault="007974B9">
            <w:pPr>
              <w:spacing w:after="1" w:line="220" w:lineRule="atLeast"/>
            </w:pPr>
            <w:bookmarkStart w:id="0" w:name="P47"/>
            <w:bookmarkEnd w:id="0"/>
            <w:r>
              <w:rPr>
                <w:rFonts w:ascii="Calibri" w:hAnsi="Calibri" w:cs="Calibri"/>
              </w:rPr>
              <w:t>Отчетность об осуществлении деятельности жилищно-строительного кооператива, связанной с привлечением денежных средств граждан для строительства жилищно-строительным кооперативом многоквартирного дома, в том числе об исполнении таким кооперативом своих обязательств перед членами кооператива и иными лицами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за _____________ г.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(квартал, год)</w:t>
            </w:r>
          </w:p>
        </w:tc>
      </w:tr>
      <w:tr w:rsidR="007974B9">
        <w:tc>
          <w:tcPr>
            <w:tcW w:w="9103" w:type="dxa"/>
            <w:gridSpan w:val="3"/>
          </w:tcPr>
          <w:p w:rsidR="007974B9" w:rsidRDefault="007974B9">
            <w:pPr>
              <w:spacing w:after="1" w:line="220" w:lineRule="atLeast"/>
              <w:outlineLvl w:val="1"/>
            </w:pPr>
            <w:bookmarkStart w:id="1" w:name="P50"/>
            <w:bookmarkEnd w:id="1"/>
            <w:r>
              <w:rPr>
                <w:rFonts w:ascii="Calibri" w:hAnsi="Calibri" w:cs="Calibri"/>
              </w:rPr>
              <w:t>Раздел 1. Сведения о жилищно-строительном кооперативе</w:t>
            </w:r>
          </w:p>
        </w:tc>
      </w:tr>
      <w:tr w:rsidR="007974B9">
        <w:tc>
          <w:tcPr>
            <w:tcW w:w="46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Полное (фирменное) наименование жилищно-строительного кооператива на русском языке</w:t>
            </w:r>
          </w:p>
        </w:tc>
        <w:tc>
          <w:tcPr>
            <w:tcW w:w="289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46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Сокращенное наименование жилищно-строительного кооператива на русском языке</w:t>
            </w:r>
          </w:p>
        </w:tc>
        <w:tc>
          <w:tcPr>
            <w:tcW w:w="289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46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Место нахождения жилищно-строительного кооператива</w:t>
            </w:r>
          </w:p>
        </w:tc>
        <w:tc>
          <w:tcPr>
            <w:tcW w:w="289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46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Идентификационный номер налогоплательщика (ИНН)</w:t>
            </w:r>
          </w:p>
        </w:tc>
        <w:tc>
          <w:tcPr>
            <w:tcW w:w="2891" w:type="dxa"/>
          </w:tcPr>
          <w:p w:rsidR="007974B9" w:rsidRDefault="007974B9">
            <w:pPr>
              <w:spacing w:after="1" w:line="220" w:lineRule="atLeast"/>
            </w:pPr>
          </w:p>
        </w:tc>
      </w:tr>
    </w:tbl>
    <w:p w:rsidR="007974B9" w:rsidRDefault="007974B9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746"/>
        <w:gridCol w:w="2778"/>
      </w:tblGrid>
      <w:tr w:rsidR="007974B9">
        <w:tc>
          <w:tcPr>
            <w:tcW w:w="9091" w:type="dxa"/>
            <w:gridSpan w:val="3"/>
          </w:tcPr>
          <w:p w:rsidR="007974B9" w:rsidRDefault="007974B9">
            <w:pPr>
              <w:spacing w:after="1" w:line="220" w:lineRule="atLeast"/>
              <w:outlineLvl w:val="1"/>
            </w:pPr>
            <w:bookmarkStart w:id="2" w:name="P64"/>
            <w:bookmarkEnd w:id="2"/>
            <w:r>
              <w:rPr>
                <w:rFonts w:ascii="Calibri" w:hAnsi="Calibri" w:cs="Calibri"/>
              </w:rPr>
              <w:t>Раздел 2. Сведения о многоквартирном доме, строящемся (создаваемом) жилищно-строительным кооперативом с привлечением денежных средств граждан для строительства жилищно-строительным кооперативом многоквартирного дома</w:t>
            </w:r>
          </w:p>
        </w:tc>
      </w:tr>
      <w:tr w:rsidR="007974B9">
        <w:tc>
          <w:tcPr>
            <w:tcW w:w="567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объекта недвижимости (функциональное назначение, количество этажей)</w:t>
            </w:r>
          </w:p>
        </w:tc>
        <w:tc>
          <w:tcPr>
            <w:tcW w:w="2778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правах на земельный участок: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наименование и реквизиты правоустанавливающего документа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сведения о собственнике (в случае, если жилищно-строительный кооператив не является собственником земельного участка)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кадастровый номер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2778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Информация о разрешении на строительство:</w:t>
            </w:r>
          </w:p>
          <w:p w:rsidR="007974B9" w:rsidRDefault="007974B9">
            <w:pPr>
              <w:spacing w:after="1" w:line="220" w:lineRule="atLeast"/>
              <w:ind w:left="283"/>
            </w:pPr>
            <w:r>
              <w:rPr>
                <w:rFonts w:ascii="Calibri" w:hAnsi="Calibri" w:cs="Calibri"/>
              </w:rPr>
              <w:t>номер</w:t>
            </w:r>
          </w:p>
          <w:p w:rsidR="007974B9" w:rsidRDefault="007974B9">
            <w:pPr>
              <w:spacing w:after="1" w:line="220" w:lineRule="atLeast"/>
              <w:ind w:left="283"/>
            </w:pPr>
            <w:r>
              <w:rPr>
                <w:rFonts w:ascii="Calibri" w:hAnsi="Calibri" w:cs="Calibri"/>
              </w:rPr>
              <w:t>дата выдачи</w:t>
            </w:r>
          </w:p>
          <w:p w:rsidR="007974B9" w:rsidRDefault="007974B9">
            <w:pPr>
              <w:spacing w:after="1" w:line="220" w:lineRule="atLeast"/>
              <w:ind w:left="283"/>
            </w:pPr>
            <w:r>
              <w:rPr>
                <w:rFonts w:ascii="Calibri" w:hAnsi="Calibri" w:cs="Calibri"/>
              </w:rPr>
              <w:t>кем выдано</w:t>
            </w:r>
          </w:p>
        </w:tc>
        <w:tc>
          <w:tcPr>
            <w:tcW w:w="2778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Общее количество жилых помещений в составе строящегося (создаваемого) многоквартирного дома, в отношении которых могут заключаться договоры</w:t>
            </w:r>
          </w:p>
        </w:tc>
        <w:tc>
          <w:tcPr>
            <w:tcW w:w="2778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заключенных договорах в отношении жилых помещений в составе строящегося (создаваемого) многоквартирного дома: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дата заключения первого договора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общее количество заключенных договоров с начала строительства (создания)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количество договоров, заключенных за отчетный период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количество договоров, расторгнутых за отчетный период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общая сумма обязательств по договорам (млн. рублей)</w:t>
            </w:r>
          </w:p>
        </w:tc>
        <w:tc>
          <w:tcPr>
            <w:tcW w:w="2778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привлечении кредитных (заемных) средств на строительство (создание) строящегося (создаваемого) многоквартирного дома: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(привлекались или не привлекались).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Если кредитные (заемные) средства привлекались, указывается общий объем привлеченных средств (млн. рублей),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в том числе: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до начала привлечения денежных средств граждан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после начала привлечения денежных средств граждан</w:t>
            </w:r>
          </w:p>
        </w:tc>
        <w:tc>
          <w:tcPr>
            <w:tcW w:w="2778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Срок передачи жилых помещений в составе строящегося (создаваемого) многоквартирного дома, предусмотренный договорами</w:t>
            </w:r>
          </w:p>
        </w:tc>
        <w:tc>
          <w:tcPr>
            <w:tcW w:w="2778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разрешении на ввод в эксплуатацию многоквартирного дома</w:t>
            </w:r>
          </w:p>
          <w:p w:rsidR="007974B9" w:rsidRDefault="007974B9">
            <w:pPr>
              <w:spacing w:after="1" w:line="220" w:lineRule="atLeast"/>
              <w:ind w:firstLine="283"/>
              <w:jc w:val="both"/>
            </w:pPr>
            <w:r>
              <w:rPr>
                <w:rFonts w:ascii="Calibri" w:hAnsi="Calibri" w:cs="Calibri"/>
              </w:rPr>
              <w:t>номер</w:t>
            </w:r>
          </w:p>
          <w:p w:rsidR="007974B9" w:rsidRDefault="007974B9">
            <w:pPr>
              <w:spacing w:after="1" w:line="220" w:lineRule="atLeast"/>
              <w:ind w:firstLine="283"/>
              <w:jc w:val="both"/>
            </w:pPr>
            <w:r>
              <w:rPr>
                <w:rFonts w:ascii="Calibri" w:hAnsi="Calibri" w:cs="Calibri"/>
              </w:rPr>
              <w:t>дата выдачи</w:t>
            </w:r>
          </w:p>
          <w:p w:rsidR="007974B9" w:rsidRDefault="007974B9">
            <w:pPr>
              <w:spacing w:after="1" w:line="220" w:lineRule="atLeast"/>
              <w:ind w:firstLine="283"/>
              <w:jc w:val="both"/>
            </w:pPr>
            <w:r>
              <w:rPr>
                <w:rFonts w:ascii="Calibri" w:hAnsi="Calibri" w:cs="Calibri"/>
              </w:rPr>
              <w:t>кем выдано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дата передачи в орган, осуществляющий государственную регистрацию прав на недвижимое имущество и сделок с ним</w:t>
            </w:r>
          </w:p>
        </w:tc>
        <w:tc>
          <w:tcPr>
            <w:tcW w:w="2778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5746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Информация об исполнении жилищно-строительным </w:t>
            </w:r>
            <w:r>
              <w:rPr>
                <w:rFonts w:ascii="Calibri" w:hAnsi="Calibri" w:cs="Calibri"/>
              </w:rPr>
              <w:lastRenderedPageBreak/>
              <w:t>кооперативом договоров: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количество исполненных договоров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количество неисполненных договоров</w:t>
            </w:r>
          </w:p>
          <w:p w:rsidR="007974B9" w:rsidRDefault="007974B9">
            <w:pPr>
              <w:spacing w:after="1" w:line="220" w:lineRule="atLeast"/>
              <w:ind w:firstLine="283"/>
            </w:pPr>
            <w:r>
              <w:rPr>
                <w:rFonts w:ascii="Calibri" w:hAnsi="Calibri" w:cs="Calibri"/>
              </w:rPr>
              <w:t>общая сумма неисполненных обязательств по договорам (млн. рублей)</w:t>
            </w:r>
          </w:p>
        </w:tc>
        <w:tc>
          <w:tcPr>
            <w:tcW w:w="2778" w:type="dxa"/>
          </w:tcPr>
          <w:p w:rsidR="007974B9" w:rsidRDefault="007974B9">
            <w:pPr>
              <w:spacing w:after="1" w:line="220" w:lineRule="atLeast"/>
            </w:pPr>
          </w:p>
        </w:tc>
      </w:tr>
    </w:tbl>
    <w:p w:rsidR="007974B9" w:rsidRDefault="007974B9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4592"/>
        <w:gridCol w:w="978"/>
        <w:gridCol w:w="978"/>
        <w:gridCol w:w="978"/>
        <w:gridCol w:w="981"/>
      </w:tblGrid>
      <w:tr w:rsidR="007974B9">
        <w:tc>
          <w:tcPr>
            <w:tcW w:w="9074" w:type="dxa"/>
            <w:gridSpan w:val="6"/>
          </w:tcPr>
          <w:p w:rsidR="007974B9" w:rsidRDefault="007974B9">
            <w:pPr>
              <w:spacing w:after="1" w:line="220" w:lineRule="atLeast"/>
              <w:outlineLvl w:val="1"/>
            </w:pPr>
            <w:bookmarkStart w:id="3" w:name="P117"/>
            <w:bookmarkEnd w:id="3"/>
            <w:r>
              <w:rPr>
                <w:rFonts w:ascii="Calibri" w:hAnsi="Calibri" w:cs="Calibri"/>
              </w:rPr>
              <w:t>Раздел 3. График реализации проекта строительства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________________________________________________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(вид строящегося (создаваемого) объекта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капитального строительства)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 адресу: ______________________________________</w:t>
            </w:r>
          </w:p>
        </w:tc>
      </w:tr>
      <w:tr w:rsidR="007974B9">
        <w:tc>
          <w:tcPr>
            <w:tcW w:w="567" w:type="dxa"/>
            <w:vMerge w:val="restart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4592" w:type="dxa"/>
            <w:vMerge w:val="restart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Обобщенное наименование работ</w:t>
            </w:r>
          </w:p>
        </w:tc>
        <w:tc>
          <w:tcPr>
            <w:tcW w:w="3915" w:type="dxa"/>
            <w:gridSpan w:val="4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График реализации проекта</w:t>
            </w: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  <w:vMerge/>
          </w:tcPr>
          <w:p w:rsidR="007974B9" w:rsidRDefault="007974B9"/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квартал 201_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квартал 201_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___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квартал 201_</w:t>
            </w: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___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квартал 201_</w:t>
            </w:r>
          </w:p>
        </w:tc>
      </w:tr>
      <w:tr w:rsidR="007974B9">
        <w:tc>
          <w:tcPr>
            <w:tcW w:w="567" w:type="dxa"/>
            <w:vMerge w:val="restart"/>
          </w:tcPr>
          <w:p w:rsidR="007974B9" w:rsidRDefault="007974B9">
            <w:pPr>
              <w:spacing w:after="1" w:line="220" w:lineRule="atLeast"/>
            </w:pPr>
            <w:bookmarkStart w:id="4" w:name="P133"/>
            <w:bookmarkEnd w:id="4"/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8507" w:type="dxa"/>
            <w:gridSpan w:val="5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Подготовительные работы (%)</w:t>
            </w: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 w:val="restart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8507" w:type="dxa"/>
            <w:gridSpan w:val="5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Общестроительные работы ниже отметки 0.00 (%)</w:t>
            </w: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 w:val="restart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8507" w:type="dxa"/>
            <w:gridSpan w:val="5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Общестроительные работы выше отметки 0.00 (%):</w:t>
            </w: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 w:val="restart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8507" w:type="dxa"/>
            <w:gridSpan w:val="5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Внутренние сети (%):</w:t>
            </w: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 w:val="restart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8507" w:type="dxa"/>
            <w:gridSpan w:val="5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Наружные сети (внутриплощадочные) (%):</w:t>
            </w: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 w:val="restart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8507" w:type="dxa"/>
            <w:gridSpan w:val="5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Наружные сети (магистральные) (%):</w:t>
            </w: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 w:val="restart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8507" w:type="dxa"/>
            <w:gridSpan w:val="5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Благоустройство (%):</w:t>
            </w: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</w:tcPr>
          <w:p w:rsidR="007974B9" w:rsidRDefault="007974B9">
            <w:pPr>
              <w:spacing w:after="1" w:line="220" w:lineRule="atLeast"/>
            </w:pPr>
            <w:bookmarkStart w:id="5" w:name="P217"/>
            <w:bookmarkEnd w:id="5"/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Степень готовности (%)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 w:val="restart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8507" w:type="dxa"/>
            <w:gridSpan w:val="5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Ввод в эксплуатацию (дата):</w:t>
            </w: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  <w:tr w:rsidR="007974B9">
        <w:tc>
          <w:tcPr>
            <w:tcW w:w="567" w:type="dxa"/>
            <w:vMerge/>
          </w:tcPr>
          <w:p w:rsidR="007974B9" w:rsidRDefault="007974B9"/>
        </w:tc>
        <w:tc>
          <w:tcPr>
            <w:tcW w:w="4592" w:type="dxa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78" w:type="dxa"/>
          </w:tcPr>
          <w:p w:rsidR="007974B9" w:rsidRDefault="007974B9">
            <w:pPr>
              <w:spacing w:after="1" w:line="220" w:lineRule="atLeast"/>
            </w:pPr>
          </w:p>
        </w:tc>
        <w:tc>
          <w:tcPr>
            <w:tcW w:w="981" w:type="dxa"/>
          </w:tcPr>
          <w:p w:rsidR="007974B9" w:rsidRDefault="007974B9">
            <w:pPr>
              <w:spacing w:after="1" w:line="220" w:lineRule="atLeast"/>
            </w:pPr>
          </w:p>
        </w:tc>
      </w:tr>
    </w:tbl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     _____________     ________________________</w:t>
      </w:r>
    </w:p>
    <w:p w:rsidR="007974B9" w:rsidRDefault="007974B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(должность руководителя)         (подпись)              (Ф. И. О.)</w:t>
      </w: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Приложение N 2</w:t>
      </w:r>
    </w:p>
    <w:p w:rsidR="007974B9" w:rsidRDefault="007974B9">
      <w:pPr>
        <w:spacing w:after="1" w:line="220" w:lineRule="atLeast"/>
        <w:jc w:val="right"/>
      </w:pPr>
      <w:r>
        <w:rPr>
          <w:rFonts w:ascii="Calibri" w:hAnsi="Calibri" w:cs="Calibri"/>
        </w:rPr>
        <w:t>к приказу Министерства строительства</w:t>
      </w:r>
    </w:p>
    <w:p w:rsidR="007974B9" w:rsidRDefault="007974B9">
      <w:pPr>
        <w:spacing w:after="1" w:line="220" w:lineRule="atLeast"/>
        <w:jc w:val="right"/>
      </w:pPr>
      <w:r>
        <w:rPr>
          <w:rFonts w:ascii="Calibri" w:hAnsi="Calibri" w:cs="Calibri"/>
        </w:rPr>
        <w:t>и жилищно-коммунального хозяйства</w:t>
      </w:r>
    </w:p>
    <w:p w:rsidR="007974B9" w:rsidRDefault="007974B9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7974B9" w:rsidRDefault="007974B9">
      <w:pPr>
        <w:spacing w:after="1" w:line="220" w:lineRule="atLeast"/>
        <w:jc w:val="right"/>
      </w:pPr>
      <w:r>
        <w:rPr>
          <w:rFonts w:ascii="Calibri" w:hAnsi="Calibri" w:cs="Calibri"/>
        </w:rPr>
        <w:t>от 3 июля 2017 г. N 955/пр</w:t>
      </w: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</w:pPr>
      <w:bookmarkStart w:id="6" w:name="P249"/>
      <w:bookmarkEnd w:id="6"/>
      <w:r>
        <w:rPr>
          <w:rFonts w:ascii="Calibri" w:hAnsi="Calibri" w:cs="Calibri"/>
          <w:b/>
        </w:rPr>
        <w:t>ПОРЯДОК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ПРЕДОСТАВЛЕНИЯ ЖИЛИЩНО-СТРОИТЕЛЬНЫМ КООПЕРАТИВОМ ОТЧЕТНОСТИ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ОБ ОСУЩЕСТВЛЕНИИ ДЕЯТЕЛЬНОСТИ ЖИЛИЩНО-СТРОИТЕЛЬНОГО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КООПЕРАТИВА, СВЯЗАННОЙ С ПРИВЛЕЧЕНИЕМ ДЕНЕЖНЫХ СРЕДСТВ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ГРАЖДАН ДЛЯ СТРОИТЕЛЬСТВА ЖИЛИЩНО-СТРОИТЕЛЬНЫМ КООПЕРАТИВОМ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МНОГОКВАРТИРНОГО ДОМА, В ТОМ ЧИСЛЕ ОБ ИСПОЛНЕНИИ ТАКИМ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КООПЕРАТИВОМ СВОИХ ОБЯЗАТЕЛЬСТВ ПЕРЕД ЧЛЕНАМИ КООПЕРАТИВА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И ИНЫМИ ЛИЦАМИ, В ОРГАН ИСПОЛНИТЕЛЬНОЙ ВЛАСТИ СУБЪЕКТА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РОССИЙСКОЙ ФЕДЕРАЦИИ, ОСУЩЕСТВЛЯЮЩИЙ ГОСУДАРСТВЕННЫЙ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КОНТРОЛЬ (НАДЗОР) В ОБЛАСТИ ДОЛЕВОГО СТРОИТЕЛЬСТВА</w:t>
      </w:r>
    </w:p>
    <w:p w:rsidR="007974B9" w:rsidRDefault="007974B9">
      <w:pPr>
        <w:spacing w:after="1" w:line="220" w:lineRule="atLeast"/>
      </w:pPr>
      <w:r>
        <w:rPr>
          <w:rFonts w:ascii="Calibri" w:hAnsi="Calibri" w:cs="Calibri"/>
          <w:b/>
        </w:rPr>
        <w:t>МНОГОКВАРТИРНЫХ ДОМОВ И (ИЛИ) ИНЫХ ОБЪЕКТОВ НЕДВИЖИМОСТИ</w:t>
      </w:r>
    </w:p>
    <w:p w:rsidR="007974B9" w:rsidRDefault="007974B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7974B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7974B9" w:rsidRDefault="007974B9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Минстроя России от 29.07.2019 N 424/пр)</w:t>
            </w:r>
          </w:p>
        </w:tc>
      </w:tr>
    </w:tbl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Настоящий Порядок предоставления жилищно-строительным кооперативом отчетности об осуществлении деятельности жилищно-строительного кооператива, связанной с привлечением денежных средств граждан для строительства жилищно-строительным кооперативом многоквартирного дома, в том числе об исполнении таким кооперативом своих обязательств перед членами кооператива и иными лицами, в орган исполнительной власти субъекта Российской Федерации, осуществляющий государственный контроль (надзор) в области долевого строительства многоквартирных домов и (или) иных объектов недвижимости (далее - Порядок) разработан в соответствии с </w:t>
      </w:r>
      <w:hyperlink r:id="rId9" w:history="1">
        <w:r>
          <w:rPr>
            <w:rFonts w:ascii="Calibri" w:hAnsi="Calibri" w:cs="Calibri"/>
            <w:color w:val="0000FF"/>
          </w:rPr>
          <w:t>пунктом 3.3 части 2 статьи 123.2</w:t>
        </w:r>
      </w:hyperlink>
      <w:r>
        <w:rPr>
          <w:rFonts w:ascii="Calibri" w:hAnsi="Calibri" w:cs="Calibri"/>
        </w:rPr>
        <w:t xml:space="preserve"> Жилищного кодекса Российской Федерации (Собрание законодательства Российской Федерации, 2005, N 1, ст. 14; 2015, N 29, ст. 4362; 2016, N 27, ст. 4237; 2017, N 1, ст. 39) и устанавливает порядок предоставления жилищно-строительным кооперативом отчетности об осуществлении деятельности жилищно-строительного кооператива, связанной с привлечением денежных средств граждан для строительства жилищно-строительным кооперативом многоквартирного дома, в том числе об исполнении таким </w:t>
      </w:r>
      <w:r>
        <w:rPr>
          <w:rFonts w:ascii="Calibri" w:hAnsi="Calibri" w:cs="Calibri"/>
        </w:rPr>
        <w:lastRenderedPageBreak/>
        <w:t>кооперативом своих обязательств перед членами кооператива и иными лицами, в орган исполнительной власти субъекта Российской Федерации, осуществляющий государственный контроль (надзор) в области долевого строительства многоквартирных домов и (или) иных объектов недвижимости.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 Жилищно-строительный кооператив ежеквартально представляет в уполномоченный орган исполнительной власти, на который в соответствии с нормативными правовыми актами Российской Федерации возложен контроль и надзор в области долевого строительства объектов недвижимости (далее - уполномоченный орган), отчетность об осуществлении деятельности, связанной с привлечением денежных средств граждан для строительства жилищно-строительным кооперативом многоквартирного дома, в том числе об исполнении таким кооперативом своих обязательств перед членами кооператива и иными лицами (далее - отчетность).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Отчетность представляется каждый квартал, начиная с квартала, в течение которого заключен первый договор в составе строящегося (создаваемого) многоквартирного дома, и по квартал, в течение которого получено разрешение на ввод многоквартирного дома в эксплуатацию.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состав отчетности включаются </w:t>
      </w:r>
      <w:hyperlink w:anchor="P50" w:history="1">
        <w:r>
          <w:rPr>
            <w:rFonts w:ascii="Calibri" w:hAnsi="Calibri" w:cs="Calibri"/>
            <w:color w:val="0000FF"/>
          </w:rPr>
          <w:t>разделы 1</w:t>
        </w:r>
      </w:hyperlink>
      <w:r>
        <w:rPr>
          <w:rFonts w:ascii="Calibri" w:hAnsi="Calibri" w:cs="Calibri"/>
        </w:rPr>
        <w:t xml:space="preserve"> - </w:t>
      </w:r>
      <w:hyperlink w:anchor="P117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формы отчетности, а также ежеквартальная (по итогам IV квартала - годовая) бухгалтерская отчетность жилищно-строительного кооператива, составленная в соответствии с требованиями законодательства Российской Федерации.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Отчетность представляется жилищно-строительным кооперативом в уполномоченный орган не позднее 30 дней после окончания отчетного квартала, за исключением отчетности за IV квартал, которая представляется жилищно-строительным кооперативом в уполномоченный орган не позднее 60 дней после окончания IV квартала.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Датой предоставления отчетности считается дата размещения отчетности в личном кабинете жилищно-строительного кооператива в единой информационной системе жилищного строительства (далее - ЕИСЖС), предусмотренной </w:t>
      </w:r>
      <w:hyperlink r:id="rId10" w:history="1">
        <w:r>
          <w:rPr>
            <w:rFonts w:ascii="Calibri" w:hAnsi="Calibri" w:cs="Calibri"/>
            <w:color w:val="0000FF"/>
          </w:rPr>
          <w:t>статьей 23.3</w:t>
        </w:r>
      </w:hyperlink>
      <w:r>
        <w:rPr>
          <w:rFonts w:ascii="Calibri" w:hAnsi="Calibri" w:cs="Calibri"/>
        </w:rP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(Собрание законодательства Российской Федерации, 2005, N 1, ст. 40; 2019, N 26, ст. 3317).</w:t>
      </w:r>
    </w:p>
    <w:p w:rsidR="007974B9" w:rsidRDefault="007974B9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Минстроя России от 29.07.2019 N 424/пр)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 Отчетность составляется по состоянию на последний календарный день квартала календарного года.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 Отчетность с прилагаемыми к ней документами (при их наличии), предоставляется жилищно-строительным кооперативом в уполномоченный орган посредством личного кабинета жилищно-строительного кооператива в ЕИСЖС в виде электронного документа, подписанного усиленной квалифицированной электронной подписью председателя правления жилищно-строительного кооператива.</w:t>
      </w:r>
    </w:p>
    <w:p w:rsidR="007974B9" w:rsidRDefault="007974B9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(п. 5 в ред. </w:t>
      </w:r>
      <w:hyperlink r:id="rId12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Минстроя России от 29.07.2019 N 424/пр)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6. </w:t>
      </w:r>
      <w:hyperlink w:anchor="P64" w:history="1">
        <w:r>
          <w:rPr>
            <w:rFonts w:ascii="Calibri" w:hAnsi="Calibri" w:cs="Calibri"/>
            <w:color w:val="0000FF"/>
          </w:rPr>
          <w:t>Разделы 2</w:t>
        </w:r>
      </w:hyperlink>
      <w:r>
        <w:rPr>
          <w:rFonts w:ascii="Calibri" w:hAnsi="Calibri" w:cs="Calibri"/>
        </w:rPr>
        <w:t xml:space="preserve">, </w:t>
      </w:r>
      <w:hyperlink w:anchor="P117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формы отчетности заполняются отдельно по каждому многоквартирному дому и представляются каждый квартал, начиная с квартала, в течение которого заключен первый договор в составе строящегося (создаваемого) многоквартирного дома, и по квартал, в течение которого получено разрешение на ввод многоквартирного дома в эксплуатацию.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7. Сведения в </w:t>
      </w:r>
      <w:hyperlink w:anchor="P117" w:history="1">
        <w:r>
          <w:rPr>
            <w:rFonts w:ascii="Calibri" w:hAnsi="Calibri" w:cs="Calibri"/>
            <w:color w:val="0000FF"/>
          </w:rPr>
          <w:t>разделе 3</w:t>
        </w:r>
      </w:hyperlink>
      <w:r>
        <w:rPr>
          <w:rFonts w:ascii="Calibri" w:hAnsi="Calibri" w:cs="Calibri"/>
        </w:rPr>
        <w:t xml:space="preserve"> формы отчетности представляются нарастающим итогом, в котором количество периодов (кварталов) в графиках реализации проектов строительства определяется исходя из срока реализации проекта или проекта осуществления строительства.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В </w:t>
      </w:r>
      <w:hyperlink w:anchor="P133" w:history="1">
        <w:r>
          <w:rPr>
            <w:rFonts w:ascii="Calibri" w:hAnsi="Calibri" w:cs="Calibri"/>
            <w:color w:val="0000FF"/>
          </w:rPr>
          <w:t>графах N 1</w:t>
        </w:r>
      </w:hyperlink>
      <w:r>
        <w:rPr>
          <w:rFonts w:ascii="Calibri" w:hAnsi="Calibri" w:cs="Calibri"/>
        </w:rPr>
        <w:t xml:space="preserve"> - </w:t>
      </w:r>
      <w:hyperlink w:anchor="P217" w:history="1">
        <w:r>
          <w:rPr>
            <w:rFonts w:ascii="Calibri" w:hAnsi="Calibri" w:cs="Calibri"/>
            <w:color w:val="0000FF"/>
          </w:rPr>
          <w:t>8</w:t>
        </w:r>
      </w:hyperlink>
      <w:r>
        <w:rPr>
          <w:rFonts w:ascii="Calibri" w:hAnsi="Calibri" w:cs="Calibri"/>
        </w:rPr>
        <w:t xml:space="preserve"> раздела 3 формы отчетности указывается показатель по выполненным видам работ в соотношении с планируемым показателем. Плановые показатели при корректировке графика выполнения работ не изменяются.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</w:t>
      </w:r>
      <w:hyperlink w:anchor="P217" w:history="1">
        <w:r>
          <w:rPr>
            <w:rFonts w:ascii="Calibri" w:hAnsi="Calibri" w:cs="Calibri"/>
            <w:color w:val="0000FF"/>
          </w:rPr>
          <w:t>графе N 8</w:t>
        </w:r>
      </w:hyperlink>
      <w:r>
        <w:rPr>
          <w:rFonts w:ascii="Calibri" w:hAnsi="Calibri" w:cs="Calibri"/>
        </w:rPr>
        <w:t xml:space="preserve"> "Степень готовности" раздела 3 формы отчетности указывается степень готовности объекта незавершенного строительства по каждому периоду (кварталу), определяемая в соответствии со сметой на строительство по формуле:</w:t>
      </w: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</w:pPr>
      <w:r w:rsidRPr="000E281A">
        <w:rPr>
          <w:position w:val="-25"/>
        </w:rPr>
        <w:pict>
          <v:shape id="_x0000_i1025" style="width:349.85pt;height:36.25pt" coordsize="" o:spt="100" adj="0,,0" path="" filled="f" stroked="f">
            <v:stroke joinstyle="miter"/>
            <v:imagedata r:id="rId13" o:title="base_1_334616_32768"/>
            <v:formulas/>
            <v:path o:connecttype="segments"/>
          </v:shape>
        </w:pict>
      </w:r>
      <w:r>
        <w:rPr>
          <w:rFonts w:ascii="Calibri" w:hAnsi="Calibri" w:cs="Calibri"/>
        </w:rPr>
        <w:t>,</w:t>
      </w: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где: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Степень готовности - степень готовности объекта незавершенного строительства (%);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Объем выполненных работ - стоимость фактически выполненных работ (руб.);</w:t>
      </w:r>
    </w:p>
    <w:p w:rsidR="007974B9" w:rsidRDefault="007974B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Планируемая стоимость строительства - стоимость строительства в соответствии со сметой на строительство объекта (руб.).</w:t>
      </w: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spacing w:after="1" w:line="220" w:lineRule="atLeast"/>
        <w:jc w:val="both"/>
      </w:pPr>
    </w:p>
    <w:p w:rsidR="007974B9" w:rsidRDefault="007974B9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5911" w:rsidRDefault="00E45911"/>
    <w:sectPr w:rsidR="00E45911" w:rsidSect="00245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7974B9"/>
    <w:rsid w:val="0004347C"/>
    <w:rsid w:val="00061A3D"/>
    <w:rsid w:val="00072D1F"/>
    <w:rsid w:val="00076BCA"/>
    <w:rsid w:val="000B03FE"/>
    <w:rsid w:val="000B04E2"/>
    <w:rsid w:val="000F1F96"/>
    <w:rsid w:val="001F6299"/>
    <w:rsid w:val="00220008"/>
    <w:rsid w:val="002650F3"/>
    <w:rsid w:val="002F08F1"/>
    <w:rsid w:val="00385D7F"/>
    <w:rsid w:val="003A3490"/>
    <w:rsid w:val="00436E4E"/>
    <w:rsid w:val="0044646C"/>
    <w:rsid w:val="004F07B4"/>
    <w:rsid w:val="00563AEB"/>
    <w:rsid w:val="00587152"/>
    <w:rsid w:val="005A7C50"/>
    <w:rsid w:val="005E5161"/>
    <w:rsid w:val="00610608"/>
    <w:rsid w:val="00641209"/>
    <w:rsid w:val="0075008D"/>
    <w:rsid w:val="007974B9"/>
    <w:rsid w:val="007B5712"/>
    <w:rsid w:val="00886391"/>
    <w:rsid w:val="008C2DBB"/>
    <w:rsid w:val="009023AD"/>
    <w:rsid w:val="00952397"/>
    <w:rsid w:val="009729D8"/>
    <w:rsid w:val="00A249C1"/>
    <w:rsid w:val="00A415EC"/>
    <w:rsid w:val="00AE0CC0"/>
    <w:rsid w:val="00B377AA"/>
    <w:rsid w:val="00B41FA3"/>
    <w:rsid w:val="00BC651A"/>
    <w:rsid w:val="00BD2C1A"/>
    <w:rsid w:val="00C2353D"/>
    <w:rsid w:val="00C41C69"/>
    <w:rsid w:val="00C95236"/>
    <w:rsid w:val="00CB2E53"/>
    <w:rsid w:val="00CD14E3"/>
    <w:rsid w:val="00D10EC1"/>
    <w:rsid w:val="00D46157"/>
    <w:rsid w:val="00D65549"/>
    <w:rsid w:val="00E22630"/>
    <w:rsid w:val="00E45911"/>
    <w:rsid w:val="00E7145C"/>
    <w:rsid w:val="00EF3088"/>
    <w:rsid w:val="00EF5474"/>
    <w:rsid w:val="00F33637"/>
    <w:rsid w:val="00F35965"/>
    <w:rsid w:val="00FE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right="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3D5EE1536DA68EE4508B2775BDBDC45459FB40402C2FFD2C8C706DC6881E39B51A6B27E79B0F917E132A19534407C1FC33290C9C7B7B26s7s3J" TargetMode="External"/><Relationship Id="rId13" Type="http://schemas.openxmlformats.org/officeDocument/2006/relationships/image" Target="media/image1.wmf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43D5EE1536DA68EE4508B2775BDBDC4545EFD4349292FFD2C8C706DC6881E39B51A6B24E0905BC03C4D734A150F0AC2E02F290Fs8s2J" TargetMode="External"/><Relationship Id="rId12" Type="http://schemas.openxmlformats.org/officeDocument/2006/relationships/hyperlink" Target="consultantplus://offline/ref=443D5EE1536DA68EE4508B2775BDBDC45459FB40402C2FFD2C8C706DC6881E39B51A6B27E79B0F907A132A19534407C1FC33290C9C7B7B26s7s3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43D5EE1536DA68EE4508B2775BDBDC45459FB40452A2FFD2C8C706DC6881E39B51A6B20E39E04C5295C2B45151314C3FF332B0D80s7s9J" TargetMode="External"/><Relationship Id="rId11" Type="http://schemas.openxmlformats.org/officeDocument/2006/relationships/hyperlink" Target="consultantplus://offline/ref=443D5EE1536DA68EE4508B2775BDBDC45459FB40402C2FFD2C8C706DC6881E39B51A6B27E79B0F9078132A19534407C1FC33290C9C7B7B26s7s3J" TargetMode="External"/><Relationship Id="rId5" Type="http://schemas.openxmlformats.org/officeDocument/2006/relationships/hyperlink" Target="consultantplus://offline/ref=443D5EE1536DA68EE4508B2775BDBDC45459FB40402C2FFD2C8C706DC6881E39B51A6B27E79B0F917E132A19534407C1FC33290C9C7B7B26s7s3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43D5EE1536DA68EE4508B2775BDBDC45458F84D402C2FFD2C8C706DC6881E39B51A6B27E79B0A947E132A19534407C1FC33290C9C7B7B26s7s3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43D5EE1536DA68EE4508B2775BDBDC45459FB40452A2FFD2C8C706DC6881E39B51A6B20E39E04C5295C2B45151314C3FF332B0D80s7s9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2237</Words>
  <Characters>12756</Characters>
  <Application>Microsoft Office Word</Application>
  <DocSecurity>0</DocSecurity>
  <Lines>106</Lines>
  <Paragraphs>29</Paragraphs>
  <ScaleCrop>false</ScaleCrop>
  <Company/>
  <LinksUpToDate>false</LinksUpToDate>
  <CharactersWithSpaces>14964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 ZV</dc:creator>
  <cp:lastModifiedBy>Volkova ZV</cp:lastModifiedBy>
  <cp:revision>1</cp:revision>
  <dcterms:created xsi:type="dcterms:W3CDTF">2020-01-22T09:44:00Z</dcterms:created>
  <dcterms:modified xsi:type="dcterms:W3CDTF">2020-01-22T09:45:00Z</dcterms:modified>
</cp:coreProperties>
</file>